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199" w:type="dxa"/>
        <w:tblInd w:w="-1026" w:type="dxa"/>
        <w:tblLook w:val="04A0" w:firstRow="1" w:lastRow="0" w:firstColumn="1" w:lastColumn="0" w:noHBand="0" w:noVBand="1"/>
      </w:tblPr>
      <w:tblGrid>
        <w:gridCol w:w="4296"/>
        <w:gridCol w:w="3271"/>
        <w:gridCol w:w="3632"/>
      </w:tblGrid>
      <w:tr w:rsidR="00CE06CE" w:rsidTr="00CE06CE">
        <w:trPr>
          <w:trHeight w:val="720"/>
        </w:trPr>
        <w:tc>
          <w:tcPr>
            <w:tcW w:w="4296" w:type="dxa"/>
          </w:tcPr>
          <w:p w:rsidR="00CE06CE" w:rsidRPr="003C7E75" w:rsidRDefault="00CE06CE" w:rsidP="00CE06CE">
            <w:pPr>
              <w:spacing w:before="120"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Lycée qualifiant BENSODA</w:t>
            </w:r>
          </w:p>
          <w:p w:rsidR="00CE06CE" w:rsidRDefault="00CE06CE" w:rsidP="00CE06CE">
            <w:pPr>
              <w:spacing w:after="0" w:line="240" w:lineRule="auto"/>
              <w:ind w:right="-1134"/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Prof : 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GHIOUANI </w:t>
            </w:r>
            <w:proofErr w:type="spellStart"/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Hassane</w:t>
            </w:r>
            <w:proofErr w:type="spellEnd"/>
          </w:p>
        </w:tc>
        <w:tc>
          <w:tcPr>
            <w:tcW w:w="3271" w:type="dxa"/>
          </w:tcPr>
          <w:p w:rsidR="00CE06CE" w:rsidRPr="003C7E75" w:rsidRDefault="00CE06CE" w:rsidP="00CE06CE">
            <w:pPr>
              <w:spacing w:before="120"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Contrôle continu N° 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3</w:t>
            </w: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S 1</w:t>
            </w:r>
          </w:p>
          <w:p w:rsidR="00CE06CE" w:rsidRDefault="00CE06CE" w:rsidP="00CE06CE">
            <w:pPr>
              <w:spacing w:after="0" w:line="240" w:lineRule="auto"/>
              <w:ind w:right="-1134"/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Sciences de la vie et de la terre</w:t>
            </w:r>
          </w:p>
        </w:tc>
        <w:tc>
          <w:tcPr>
            <w:tcW w:w="3632" w:type="dxa"/>
          </w:tcPr>
          <w:p w:rsidR="00CE06CE" w:rsidRPr="003C7E75" w:rsidRDefault="00CE06CE" w:rsidP="00CE06CE">
            <w:pPr>
              <w:spacing w:before="120"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Classe : 1</w:t>
            </w:r>
            <w:r w:rsidRPr="003C7E75">
              <w:rPr>
                <w:rFonts w:ascii="Andalus" w:hAnsi="Andalus" w:cs="Andalus"/>
                <w:b/>
                <w:bCs/>
                <w:sz w:val="24"/>
                <w:szCs w:val="24"/>
                <w:vertAlign w:val="superscript"/>
              </w:rPr>
              <w:t>er</w:t>
            </w: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Bac </w:t>
            </w:r>
            <w:proofErr w:type="spellStart"/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Sc</w:t>
            </w:r>
            <w:proofErr w:type="spellEnd"/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Ex Option Fr</w:t>
            </w:r>
          </w:p>
          <w:p w:rsidR="00CE06CE" w:rsidRDefault="00CE06CE" w:rsidP="00CE06CE">
            <w:pPr>
              <w:spacing w:after="0" w:line="240" w:lineRule="auto"/>
              <w:ind w:right="-1134"/>
            </w:pPr>
            <w:r w:rsidRPr="003C7E75">
              <w:rPr>
                <w:rFonts w:ascii="Andalus" w:hAnsi="Andalus" w:cs="Andalus"/>
                <w:b/>
                <w:bCs/>
                <w:sz w:val="24"/>
                <w:szCs w:val="24"/>
              </w:rPr>
              <w:t>Durée : 1 h 30 m</w:t>
            </w:r>
          </w:p>
        </w:tc>
      </w:tr>
    </w:tbl>
    <w:p w:rsidR="004D4C4F" w:rsidRDefault="004D4C4F" w:rsidP="004D4C4F">
      <w:pPr>
        <w:spacing w:before="240"/>
        <w:jc w:val="center"/>
        <w:rPr>
          <w:rFonts w:ascii="Vivaldi" w:hAnsi="Vivaldi"/>
          <w:b/>
          <w:bCs/>
          <w:sz w:val="40"/>
          <w:szCs w:val="40"/>
        </w:rPr>
      </w:pPr>
      <w:r w:rsidRPr="00FE43F2">
        <w:rPr>
          <w:rFonts w:ascii="Vivaldi" w:hAnsi="Vivaldi"/>
          <w:b/>
          <w:bCs/>
          <w:sz w:val="40"/>
          <w:szCs w:val="40"/>
        </w:rPr>
        <w:t>Partie 1 : Restitution des connaissances</w:t>
      </w:r>
      <w:r>
        <w:rPr>
          <w:rFonts w:ascii="Vivaldi" w:hAnsi="Vivaldi"/>
          <w:b/>
          <w:bCs/>
          <w:sz w:val="40"/>
          <w:szCs w:val="40"/>
        </w:rPr>
        <w:t xml:space="preserve"> (6 pts)</w:t>
      </w:r>
    </w:p>
    <w:p w:rsidR="007721CC" w:rsidRPr="002F264E" w:rsidRDefault="007721CC" w:rsidP="00695DFA">
      <w:pPr>
        <w:ind w:left="-851" w:right="-1134"/>
        <w:rPr>
          <w:rFonts w:asciiTheme="majorBidi" w:hAnsiTheme="majorBidi" w:cstheme="majorBidi"/>
          <w:sz w:val="24"/>
          <w:szCs w:val="24"/>
        </w:rPr>
      </w:pPr>
      <w:r w:rsidRPr="00BC1E3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</w:rPr>
        <w:t> : définir les termes suivants :</w:t>
      </w:r>
      <w:r w:rsidR="002F264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695DF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2F26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F264E">
        <w:rPr>
          <w:rFonts w:asciiTheme="majorBidi" w:hAnsiTheme="majorBidi" w:cstheme="majorBidi"/>
          <w:sz w:val="24"/>
          <w:szCs w:val="24"/>
        </w:rPr>
        <w:t>pression os</w:t>
      </w:r>
      <w:r w:rsidR="00695DFA">
        <w:rPr>
          <w:rFonts w:asciiTheme="majorBidi" w:hAnsiTheme="majorBidi" w:cstheme="majorBidi"/>
          <w:sz w:val="24"/>
          <w:szCs w:val="24"/>
        </w:rPr>
        <w:t xml:space="preserve">motique        -        </w:t>
      </w:r>
      <w:r w:rsidR="00BC1E39">
        <w:rPr>
          <w:rFonts w:asciiTheme="majorBidi" w:hAnsiTheme="majorBidi" w:cstheme="majorBidi"/>
          <w:sz w:val="24"/>
          <w:szCs w:val="24"/>
        </w:rPr>
        <w:t xml:space="preserve">perméabilité orientée </w:t>
      </w:r>
      <w:bookmarkStart w:id="0" w:name="_GoBack"/>
      <w:bookmarkEnd w:id="0"/>
    </w:p>
    <w:p w:rsidR="004D4C4F" w:rsidRPr="007721CC" w:rsidRDefault="007721CC" w:rsidP="004D4C4F">
      <w:pPr>
        <w:ind w:left="-851" w:right="-1134"/>
        <w:rPr>
          <w:rFonts w:asciiTheme="majorBidi" w:hAnsiTheme="majorBidi" w:cstheme="majorBidi"/>
          <w:b/>
          <w:bCs/>
        </w:rPr>
      </w:pPr>
      <w:r w:rsidRPr="00BC1E3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2</w:t>
      </w:r>
      <w:r w:rsidR="00F62FB6" w:rsidRPr="007721CC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="009F3921" w:rsidRPr="007721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3921" w:rsidRPr="007721CC">
        <w:rPr>
          <w:rFonts w:asciiTheme="majorBidi" w:hAnsiTheme="majorBidi" w:cstheme="majorBidi"/>
          <w:b/>
          <w:bCs/>
          <w:sz w:val="24"/>
          <w:szCs w:val="24"/>
        </w:rPr>
        <w:t>Pour chaque proposition, choisis la ou les bonnes réponses</w:t>
      </w:r>
      <w:r w:rsidR="00695DFA">
        <w:rPr>
          <w:rFonts w:asciiTheme="majorBidi" w:hAnsiTheme="majorBidi" w:cstheme="majorBidi"/>
          <w:b/>
          <w:bCs/>
          <w:sz w:val="24"/>
          <w:szCs w:val="24"/>
        </w:rPr>
        <w:t xml:space="preserve"> (‘ pts)</w:t>
      </w: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F62FB6" w:rsidTr="00F30D78">
        <w:tc>
          <w:tcPr>
            <w:tcW w:w="4678" w:type="dxa"/>
          </w:tcPr>
          <w:p w:rsidR="00F62FB6" w:rsidRPr="007721CC" w:rsidRDefault="00F30D78" w:rsidP="00F62F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A-</w:t>
            </w:r>
            <w:r w:rsidR="00F62FB6"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L’osmose</w:t>
            </w:r>
            <w:proofErr w:type="spellEnd"/>
          </w:p>
          <w:p w:rsidR="00F62FB6" w:rsidRDefault="00F62FB6" w:rsidP="00BC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Est le passage de l’eau du</w:t>
            </w:r>
            <w:r w:rsidR="00BC1E39">
              <w:rPr>
                <w:rFonts w:ascii="Times New Roman" w:hAnsi="Times New Roman" w:cs="Times New Roman"/>
              </w:rPr>
              <w:t xml:space="preserve"> milieu </w:t>
            </w:r>
            <w:r>
              <w:rPr>
                <w:rFonts w:ascii="Times New Roman" w:hAnsi="Times New Roman" w:cs="Times New Roman"/>
              </w:rPr>
              <w:t xml:space="preserve"> – concentré</w:t>
            </w:r>
            <w:r w:rsidR="00BC1E39">
              <w:rPr>
                <w:rFonts w:ascii="Times New Roman" w:hAnsi="Times New Roman" w:cs="Times New Roman"/>
              </w:rPr>
              <w:t xml:space="preserve"> vers le  milieu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1E39">
              <w:rPr>
                <w:rFonts w:ascii="Times New Roman" w:hAnsi="Times New Roman" w:cs="Times New Roman"/>
              </w:rPr>
              <w:t xml:space="preserve">le </w:t>
            </w:r>
            <w:r>
              <w:rPr>
                <w:rFonts w:ascii="Times New Roman" w:hAnsi="Times New Roman" w:cs="Times New Roman"/>
              </w:rPr>
              <w:t>+</w:t>
            </w:r>
            <w:r w:rsidR="00BC1E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concentré</w:t>
            </w:r>
          </w:p>
          <w:p w:rsidR="00F62FB6" w:rsidRDefault="00F62FB6" w:rsidP="00F62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Est le passage de l’eau du + concentré vers le –</w:t>
            </w:r>
          </w:p>
          <w:p w:rsidR="00F62FB6" w:rsidRDefault="00F62FB6" w:rsidP="00F62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concentré</w:t>
            </w:r>
          </w:p>
          <w:p w:rsidR="00F62FB6" w:rsidRPr="00F62FB6" w:rsidRDefault="00F62FB6" w:rsidP="00F62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>
              <w:rPr>
                <w:rFonts w:ascii="Times New Roman" w:hAnsi="Times New Roman" w:cs="Times New Roman"/>
              </w:rPr>
              <w:t>Est le passage des solutés à</w:t>
            </w:r>
            <w:r>
              <w:rPr>
                <w:rFonts w:ascii="Times New Roman" w:hAnsi="Times New Roman" w:cs="Times New Roman"/>
              </w:rPr>
              <w:t xml:space="preserve"> travers une </w:t>
            </w:r>
            <w:r>
              <w:rPr>
                <w:rFonts w:ascii="Times New Roman" w:hAnsi="Times New Roman" w:cs="Times New Roman"/>
              </w:rPr>
              <w:t>membrane perméable</w:t>
            </w:r>
          </w:p>
        </w:tc>
        <w:tc>
          <w:tcPr>
            <w:tcW w:w="5812" w:type="dxa"/>
          </w:tcPr>
          <w:p w:rsidR="002B3F1A" w:rsidRPr="007721CC" w:rsidRDefault="00F30D78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B-</w:t>
            </w:r>
            <w:r w:rsidR="002B3F1A"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</w:t>
            </w:r>
            <w:proofErr w:type="spellEnd"/>
            <w:r w:rsidR="002B3F1A"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cellule est en turgescence lorsque</w:t>
            </w:r>
          </w:p>
          <w:p w:rsid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Sa pression osmotique est </w:t>
            </w:r>
            <w:proofErr w:type="gramStart"/>
            <w:r>
              <w:rPr>
                <w:rFonts w:ascii="Times New Roman" w:hAnsi="Times New Roman" w:cs="Times New Roman"/>
              </w:rPr>
              <w:t>supérieur</w:t>
            </w:r>
            <w:proofErr w:type="gramEnd"/>
            <w:r>
              <w:rPr>
                <w:rFonts w:ascii="Times New Roman" w:hAnsi="Times New Roman" w:cs="Times New Roman"/>
              </w:rPr>
              <w:t xml:space="preserve"> à</w:t>
            </w:r>
            <w:r>
              <w:rPr>
                <w:rFonts w:ascii="Times New Roman" w:hAnsi="Times New Roman" w:cs="Times New Roman"/>
              </w:rPr>
              <w:t xml:space="preserve"> celle du </w:t>
            </w:r>
            <w:r>
              <w:rPr>
                <w:rFonts w:ascii="Times New Roman" w:hAnsi="Times New Roman" w:cs="Times New Roman"/>
              </w:rPr>
              <w:t>milieu extérieur</w:t>
            </w:r>
          </w:p>
          <w:p w:rsid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Sa pression osmotique est </w:t>
            </w:r>
            <w:proofErr w:type="gramStart"/>
            <w:r>
              <w:rPr>
                <w:rFonts w:ascii="Times New Roman" w:hAnsi="Times New Roman" w:cs="Times New Roman"/>
              </w:rPr>
              <w:t>inférieur</w:t>
            </w:r>
            <w:proofErr w:type="gramEnd"/>
            <w:r>
              <w:rPr>
                <w:rFonts w:ascii="Times New Roman" w:hAnsi="Times New Roman" w:cs="Times New Roman"/>
              </w:rPr>
              <w:t xml:space="preserve"> à cel</w:t>
            </w:r>
            <w:r>
              <w:rPr>
                <w:rFonts w:ascii="Times New Roman" w:hAnsi="Times New Roman" w:cs="Times New Roman"/>
              </w:rPr>
              <w:t xml:space="preserve">le du </w:t>
            </w:r>
            <w:r>
              <w:rPr>
                <w:rFonts w:ascii="Times New Roman" w:hAnsi="Times New Roman" w:cs="Times New Roman"/>
              </w:rPr>
              <w:t>milieu extérieur</w:t>
            </w:r>
          </w:p>
          <w:p w:rsidR="00F62FB6" w:rsidRP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Sa pression osmotique est égale à</w:t>
            </w:r>
            <w:r>
              <w:rPr>
                <w:rFonts w:ascii="Times New Roman" w:hAnsi="Times New Roman" w:cs="Times New Roman"/>
              </w:rPr>
              <w:t xml:space="preserve"> celle du </w:t>
            </w:r>
            <w:r>
              <w:rPr>
                <w:rFonts w:ascii="Times New Roman" w:hAnsi="Times New Roman" w:cs="Times New Roman"/>
              </w:rPr>
              <w:t>milieu extérieur</w:t>
            </w:r>
          </w:p>
        </w:tc>
      </w:tr>
      <w:tr w:rsidR="00F62FB6" w:rsidTr="00F30D78">
        <w:tc>
          <w:tcPr>
            <w:tcW w:w="4678" w:type="dxa"/>
          </w:tcPr>
          <w:p w:rsidR="002B3F1A" w:rsidRDefault="00F30D78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Gras" w:hAnsi="Times New Roman Gras" w:cs="Times New Roman Gras"/>
                <w:sz w:val="24"/>
                <w:szCs w:val="24"/>
              </w:rPr>
            </w:pPr>
            <w:proofErr w:type="spellStart"/>
            <w:r>
              <w:rPr>
                <w:rFonts w:ascii="Times New Roman Gras" w:hAnsi="Times New Roman Gras" w:cs="Times New Roman Gras"/>
                <w:sz w:val="24"/>
                <w:szCs w:val="24"/>
              </w:rPr>
              <w:t>C-</w:t>
            </w:r>
            <w:r w:rsidR="002B3F1A"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</w:t>
            </w:r>
            <w:proofErr w:type="spellEnd"/>
            <w:r w:rsidR="002B3F1A"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transport actif</w:t>
            </w:r>
          </w:p>
          <w:p w:rsid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Est le transport des solutés contre le gradient de</w:t>
            </w:r>
          </w:p>
          <w:p w:rsid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concentration</w:t>
            </w:r>
          </w:p>
          <w:p w:rsid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Est le transport des solutés selon le gradient de</w:t>
            </w:r>
          </w:p>
          <w:p w:rsidR="002B3F1A" w:rsidRDefault="002B3F1A" w:rsidP="002B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concentration</w:t>
            </w:r>
          </w:p>
          <w:p w:rsidR="00F62FB6" w:rsidRDefault="002B3F1A" w:rsidP="002B3F1A">
            <w:pPr>
              <w:ind w:right="-1134"/>
            </w:pPr>
            <w:r>
              <w:rPr>
                <w:rFonts w:ascii="Times New Roman" w:hAnsi="Times New Roman" w:cs="Times New Roman"/>
              </w:rPr>
              <w:t>3- Ne nécessite pas de l’énergie</w:t>
            </w:r>
          </w:p>
        </w:tc>
        <w:tc>
          <w:tcPr>
            <w:tcW w:w="5812" w:type="dxa"/>
          </w:tcPr>
          <w:p w:rsidR="00F30D78" w:rsidRPr="007721CC" w:rsidRDefault="00F30D78" w:rsidP="00F30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D-</w:t>
            </w:r>
            <w:r w:rsidRPr="00772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Diffusion facilité</w:t>
            </w:r>
          </w:p>
          <w:p w:rsidR="00F30D78" w:rsidRDefault="00F30D78" w:rsidP="00F3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Le transport des solutés selon le gradient de</w:t>
            </w:r>
          </w:p>
          <w:p w:rsidR="00F30D78" w:rsidRDefault="00F30D78" w:rsidP="00F3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concentration</w:t>
            </w:r>
          </w:p>
          <w:p w:rsidR="00F30D78" w:rsidRDefault="00F30D78" w:rsidP="00F3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Le transport des solutés par des perméases</w:t>
            </w:r>
          </w:p>
          <w:p w:rsidR="00F62FB6" w:rsidRDefault="00F30D78" w:rsidP="00F30D78">
            <w:pPr>
              <w:ind w:right="-1134"/>
            </w:pPr>
            <w:r>
              <w:rPr>
                <w:rFonts w:ascii="Times New Roman" w:hAnsi="Times New Roman" w:cs="Times New Roman"/>
              </w:rPr>
              <w:t>3- Nécessite de l’énergie</w:t>
            </w:r>
          </w:p>
        </w:tc>
      </w:tr>
    </w:tbl>
    <w:p w:rsidR="004D4C4F" w:rsidRDefault="004D4C4F" w:rsidP="004D4C4F">
      <w:pPr>
        <w:ind w:left="-851" w:right="-1134"/>
      </w:pPr>
    </w:p>
    <w:p w:rsidR="00EE6942" w:rsidRPr="00E43164" w:rsidRDefault="00EE6942" w:rsidP="00EE6942">
      <w:pPr>
        <w:spacing w:before="240" w:after="0"/>
        <w:jc w:val="center"/>
        <w:rPr>
          <w:rFonts w:ascii="Vivaldi" w:hAnsi="Vivaldi"/>
          <w:b/>
          <w:bCs/>
          <w:sz w:val="40"/>
          <w:szCs w:val="40"/>
        </w:rPr>
      </w:pPr>
      <w:r w:rsidRPr="00E43164">
        <w:rPr>
          <w:rFonts w:ascii="Vivaldi" w:hAnsi="Vivaldi"/>
          <w:b/>
          <w:bCs/>
          <w:sz w:val="40"/>
          <w:szCs w:val="40"/>
        </w:rPr>
        <w:t xml:space="preserve">Partie 2 : Exploitation des documents et l’utilisation </w:t>
      </w:r>
    </w:p>
    <w:p w:rsidR="00EE6942" w:rsidRPr="00E43164" w:rsidRDefault="00EE6942" w:rsidP="00EE6942">
      <w:pPr>
        <w:spacing w:after="0"/>
        <w:jc w:val="center"/>
        <w:rPr>
          <w:rFonts w:ascii="Vivaldi" w:hAnsi="Vivaldi"/>
          <w:b/>
          <w:bCs/>
          <w:sz w:val="40"/>
          <w:szCs w:val="40"/>
        </w:rPr>
      </w:pPr>
      <w:r w:rsidRPr="00E43164">
        <w:rPr>
          <w:rFonts w:ascii="Vivaldi" w:hAnsi="Vivaldi"/>
          <w:b/>
          <w:bCs/>
          <w:sz w:val="40"/>
          <w:szCs w:val="40"/>
        </w:rPr>
        <w:t>Du raisonnement scientifique (14 pts)</w:t>
      </w:r>
    </w:p>
    <w:p w:rsidR="00EE6942" w:rsidRPr="00A452F8" w:rsidRDefault="00EE6942" w:rsidP="00EE6942">
      <w:pPr>
        <w:ind w:left="-851" w:right="-1134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A452F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1 :</w:t>
      </w:r>
    </w:p>
    <w:p w:rsidR="00A633B8" w:rsidRDefault="00EB3906" w:rsidP="00A633B8">
      <w:pPr>
        <w:ind w:left="-851" w:right="4819"/>
        <w:jc w:val="both"/>
        <w:rPr>
          <w:rFonts w:ascii="Times New Roman Gras" w:hAnsi="Times New Roman Gras" w:cs="Times New Roman Gra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541C" wp14:editId="6CD061DA">
                <wp:simplePos x="0" y="0"/>
                <wp:positionH relativeFrom="column">
                  <wp:posOffset>2789610</wp:posOffset>
                </wp:positionH>
                <wp:positionV relativeFrom="paragraph">
                  <wp:posOffset>58834</wp:posOffset>
                </wp:positionV>
                <wp:extent cx="3723640" cy="1637969"/>
                <wp:effectExtent l="0" t="0" r="10160" b="196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640" cy="1637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906" w:rsidRDefault="00EB390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8A2D97" wp14:editId="0503BD72">
                                  <wp:extent cx="3533503" cy="15266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3054" cy="1530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9.65pt;margin-top:4.65pt;width:293.2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" fillcolor="white [3201]" strokeweight=".5pt">
                <v:textbox>
                  <w:txbxContent>
                    <w:p w:rsidR="00EB3906" w:rsidRDefault="00EB390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8A2D97" wp14:editId="0503BD72">
                            <wp:extent cx="3533503" cy="15266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3054" cy="1530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6942">
        <w:rPr>
          <w:rFonts w:ascii="Times New Roman" w:hAnsi="Times New Roman" w:cs="Times New Roman"/>
          <w:sz w:val="24"/>
          <w:szCs w:val="24"/>
        </w:rPr>
        <w:t>L’absorption d’eau et des sels minéraux</w:t>
      </w:r>
      <w:r w:rsidR="00EE6942">
        <w:rPr>
          <w:rFonts w:ascii="Times New Roman" w:hAnsi="Times New Roman" w:cs="Times New Roman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se fait au niveau des racines qui sont des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organes adaptés à cette fonction : leurs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pois absorbants représentent une surface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d’échange considérable entre la plante et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le sol. Le schéma ci-contre représente une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coupe transversale au niveau de la zone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pilifère avec les valeurs de la pression</w:t>
      </w:r>
      <w:r w:rsidR="00EE6942">
        <w:rPr>
          <w:rFonts w:ascii="Times New Roman Gras" w:hAnsi="Times New Roman Gras" w:cs="Times New Roman Gras"/>
          <w:sz w:val="24"/>
          <w:szCs w:val="24"/>
        </w:rPr>
        <w:t xml:space="preserve"> </w:t>
      </w:r>
      <w:r w:rsidR="00EE6942">
        <w:rPr>
          <w:rFonts w:ascii="Times New Roman" w:hAnsi="Times New Roman" w:cs="Times New Roman"/>
          <w:sz w:val="24"/>
          <w:szCs w:val="24"/>
        </w:rPr>
        <w:t>osmotique des différents types de cellules.</w:t>
      </w:r>
    </w:p>
    <w:p w:rsidR="00A633B8" w:rsidRPr="00695DFA" w:rsidRDefault="00A633B8" w:rsidP="00695D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695DFA">
        <w:rPr>
          <w:rFonts w:ascii="Times New Roman" w:hAnsi="Times New Roman" w:cs="Times New Roman"/>
          <w:sz w:val="24"/>
          <w:szCs w:val="24"/>
        </w:rPr>
        <w:t xml:space="preserve"> Décrivez la conduction de l’eau au niveau des cellules de la racine en justifiant votre réponse</w:t>
      </w:r>
      <w:proofErr w:type="gramStart"/>
      <w:r w:rsidRPr="00695DFA">
        <w:rPr>
          <w:rFonts w:ascii="Times New Roman" w:hAnsi="Times New Roman" w:cs="Times New Roman"/>
          <w:sz w:val="24"/>
          <w:szCs w:val="24"/>
        </w:rPr>
        <w:t>.</w:t>
      </w:r>
      <w:r w:rsidR="00BC1E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C1E39">
        <w:rPr>
          <w:rFonts w:ascii="Times New Roman" w:hAnsi="Times New Roman" w:cs="Times New Roman"/>
          <w:sz w:val="24"/>
          <w:szCs w:val="24"/>
        </w:rPr>
        <w:t>2pts)</w:t>
      </w:r>
    </w:p>
    <w:p w:rsidR="00695DFA" w:rsidRDefault="00695DFA" w:rsidP="00695D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695DFA">
        <w:rPr>
          <w:rFonts w:ascii="Times New Roman" w:hAnsi="Times New Roman" w:cs="Times New Roman"/>
          <w:sz w:val="24"/>
          <w:szCs w:val="24"/>
        </w:rPr>
        <w:t xml:space="preserve">Décrivez la conduction des sels minéraux au niveau des cellules de la racine en justifiant votre </w:t>
      </w:r>
      <w:proofErr w:type="gramStart"/>
      <w:r w:rsidRPr="00695DFA">
        <w:rPr>
          <w:rFonts w:ascii="Times New Roman" w:hAnsi="Times New Roman" w:cs="Times New Roman"/>
          <w:sz w:val="24"/>
          <w:szCs w:val="24"/>
        </w:rPr>
        <w:t>Réponse</w:t>
      </w:r>
      <w:r w:rsidR="00BC1E39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 w:rsidR="00BC1E39">
        <w:rPr>
          <w:rFonts w:ascii="Times New Roman" w:hAnsi="Times New Roman" w:cs="Times New Roman"/>
          <w:sz w:val="24"/>
          <w:szCs w:val="24"/>
        </w:rPr>
        <w:t>pts)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3B8" w:rsidRPr="00695DFA" w:rsidRDefault="00A633B8" w:rsidP="00695D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695DFA">
        <w:rPr>
          <w:rFonts w:ascii="Times New Roman" w:hAnsi="Times New Roman" w:cs="Times New Roman"/>
          <w:sz w:val="24"/>
          <w:szCs w:val="24"/>
        </w:rPr>
        <w:t>Prévoyez l’état de la plante, si la solution minérale du sol est plus concentrée que la vacuole du poil</w:t>
      </w:r>
    </w:p>
    <w:p w:rsidR="00A633B8" w:rsidRDefault="00A633B8" w:rsidP="00A633B8">
      <w:pPr>
        <w:autoSpaceDE w:val="0"/>
        <w:autoSpaceDN w:val="0"/>
        <w:adjustRightInd w:val="0"/>
        <w:spacing w:after="0" w:line="24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absorbant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C1E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C1E39">
        <w:rPr>
          <w:rFonts w:ascii="Times New Roman" w:hAnsi="Times New Roman" w:cs="Times New Roman"/>
          <w:sz w:val="24"/>
          <w:szCs w:val="24"/>
        </w:rPr>
        <w:t>2pts )</w:t>
      </w:r>
    </w:p>
    <w:p w:rsidR="002F264E" w:rsidRPr="00A452F8" w:rsidRDefault="00A452F8" w:rsidP="00713FD0">
      <w:pPr>
        <w:spacing w:before="240"/>
        <w:ind w:left="-851" w:right="-1134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A452F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2</w:t>
      </w:r>
      <w:r w:rsidR="002F264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 : </w:t>
      </w:r>
    </w:p>
    <w:p w:rsidR="00A633B8" w:rsidRPr="00D02A65" w:rsidRDefault="00A633B8" w:rsidP="00D02A65">
      <w:pPr>
        <w:spacing w:after="0"/>
        <w:ind w:left="-851" w:right="-1134"/>
        <w:rPr>
          <w:rFonts w:ascii="Times New Roman" w:hAnsi="Times New Roman" w:cs="Times New Roman"/>
          <w:sz w:val="24"/>
          <w:szCs w:val="24"/>
        </w:rPr>
      </w:pPr>
      <w:r w:rsidRPr="00D02A65">
        <w:rPr>
          <w:rFonts w:ascii="Times New Roman" w:hAnsi="Times New Roman" w:cs="Times New Roman"/>
          <w:sz w:val="24"/>
          <w:szCs w:val="24"/>
        </w:rPr>
        <w:t xml:space="preserve">Les vacuoles des cellules de pétales sont colorées avec un pigment naturel ; </w:t>
      </w:r>
      <w:proofErr w:type="gramStart"/>
      <w:r w:rsidRPr="00D02A65">
        <w:rPr>
          <w:rFonts w:ascii="Times New Roman" w:hAnsi="Times New Roman" w:cs="Times New Roman"/>
          <w:sz w:val="24"/>
          <w:szCs w:val="24"/>
        </w:rPr>
        <w:t>l’anthocyane .</w:t>
      </w:r>
      <w:proofErr w:type="gramEnd"/>
    </w:p>
    <w:p w:rsidR="00A633B8" w:rsidRPr="00D02A65" w:rsidRDefault="00A633B8" w:rsidP="00D02A65">
      <w:pPr>
        <w:spacing w:after="0"/>
        <w:ind w:left="-851" w:right="-1134"/>
        <w:rPr>
          <w:rFonts w:ascii="Times New Roman" w:hAnsi="Times New Roman" w:cs="Times New Roman"/>
          <w:sz w:val="24"/>
          <w:szCs w:val="24"/>
        </w:rPr>
      </w:pPr>
      <w:r w:rsidRPr="00D02A65">
        <w:rPr>
          <w:rFonts w:ascii="Times New Roman" w:hAnsi="Times New Roman" w:cs="Times New Roman"/>
          <w:sz w:val="24"/>
          <w:szCs w:val="24"/>
        </w:rPr>
        <w:t xml:space="preserve">Des cellules de pétales </w:t>
      </w:r>
      <w:r w:rsidR="00D02A65" w:rsidRPr="00D02A65">
        <w:rPr>
          <w:rFonts w:ascii="Times New Roman" w:hAnsi="Times New Roman" w:cs="Times New Roman"/>
          <w:sz w:val="24"/>
          <w:szCs w:val="24"/>
        </w:rPr>
        <w:t xml:space="preserve"> sont disposées entre lame et lamelle dans deux solutions différentes. Une solution de </w:t>
      </w:r>
      <w:proofErr w:type="gramStart"/>
      <w:r w:rsidR="00D02A65" w:rsidRPr="00D02A65">
        <w:rPr>
          <w:rFonts w:ascii="Times New Roman" w:hAnsi="Times New Roman" w:cs="Times New Roman"/>
          <w:sz w:val="24"/>
          <w:szCs w:val="24"/>
        </w:rPr>
        <w:t>saccharose ,</w:t>
      </w:r>
      <w:proofErr w:type="gramEnd"/>
      <w:r w:rsidR="00D02A65" w:rsidRPr="00D02A65">
        <w:rPr>
          <w:rFonts w:ascii="Times New Roman" w:hAnsi="Times New Roman" w:cs="Times New Roman"/>
          <w:sz w:val="24"/>
          <w:szCs w:val="24"/>
        </w:rPr>
        <w:t xml:space="preserve"> et une solution de mannitol.</w:t>
      </w:r>
    </w:p>
    <w:p w:rsidR="00D02A65" w:rsidRPr="00D02A65" w:rsidRDefault="00D02A65" w:rsidP="00D02A65">
      <w:pPr>
        <w:spacing w:after="0"/>
        <w:ind w:left="-851" w:right="-1134"/>
        <w:rPr>
          <w:rFonts w:ascii="Times New Roman" w:hAnsi="Times New Roman" w:cs="Times New Roman"/>
          <w:sz w:val="24"/>
          <w:szCs w:val="24"/>
        </w:rPr>
      </w:pPr>
      <w:r w:rsidRPr="00D02A65">
        <w:rPr>
          <w:rFonts w:ascii="Times New Roman" w:hAnsi="Times New Roman" w:cs="Times New Roman"/>
          <w:sz w:val="24"/>
          <w:szCs w:val="24"/>
        </w:rPr>
        <w:t xml:space="preserve">Des mesures sont effectuées au bout de chaque cinq </w:t>
      </w:r>
      <w:proofErr w:type="spellStart"/>
      <w:r w:rsidRPr="00D02A65">
        <w:rPr>
          <w:rFonts w:ascii="Times New Roman" w:hAnsi="Times New Roman" w:cs="Times New Roman"/>
          <w:sz w:val="24"/>
          <w:szCs w:val="24"/>
        </w:rPr>
        <w:t>minutes</w:t>
      </w:r>
      <w:proofErr w:type="gramStart"/>
      <w:r w:rsidRPr="00D02A65">
        <w:rPr>
          <w:rFonts w:ascii="Times New Roman" w:hAnsi="Times New Roman" w:cs="Times New Roman"/>
          <w:sz w:val="24"/>
          <w:szCs w:val="24"/>
        </w:rPr>
        <w:t>,à</w:t>
      </w:r>
      <w:proofErr w:type="spellEnd"/>
      <w:proofErr w:type="gramEnd"/>
      <w:r w:rsidRPr="00D02A65">
        <w:rPr>
          <w:rFonts w:ascii="Times New Roman" w:hAnsi="Times New Roman" w:cs="Times New Roman"/>
          <w:sz w:val="24"/>
          <w:szCs w:val="24"/>
        </w:rPr>
        <w:t xml:space="preserve"> partir de ces préparations microscopiques , ont permis de </w:t>
      </w:r>
      <w:proofErr w:type="spellStart"/>
      <w:r w:rsidRPr="00D02A65">
        <w:rPr>
          <w:rFonts w:ascii="Times New Roman" w:hAnsi="Times New Roman" w:cs="Times New Roman"/>
          <w:sz w:val="24"/>
          <w:szCs w:val="24"/>
        </w:rPr>
        <w:t>realiser</w:t>
      </w:r>
      <w:proofErr w:type="spellEnd"/>
      <w:r w:rsidRPr="00D02A65">
        <w:rPr>
          <w:rFonts w:ascii="Times New Roman" w:hAnsi="Times New Roman" w:cs="Times New Roman"/>
          <w:sz w:val="24"/>
          <w:szCs w:val="24"/>
        </w:rPr>
        <w:t xml:space="preserve"> la représentation graphique </w:t>
      </w:r>
      <w:proofErr w:type="spellStart"/>
      <w:r w:rsidRPr="00D02A65">
        <w:rPr>
          <w:rFonts w:ascii="Times New Roman" w:hAnsi="Times New Roman" w:cs="Times New Roman"/>
          <w:sz w:val="24"/>
          <w:szCs w:val="24"/>
        </w:rPr>
        <w:t>si-dessous</w:t>
      </w:r>
      <w:proofErr w:type="spellEnd"/>
      <w:r w:rsidRPr="00D02A6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D4C4F" w:rsidRDefault="00E00C49" w:rsidP="004D4C4F">
      <w:pPr>
        <w:ind w:left="-851" w:right="-113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1446199</wp:posOffset>
                </wp:positionH>
                <wp:positionV relativeFrom="paragraph">
                  <wp:posOffset>295275</wp:posOffset>
                </wp:positionV>
                <wp:extent cx="1836751" cy="485030"/>
                <wp:effectExtent l="0" t="0" r="11430" b="1079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751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C49" w:rsidRDefault="00E00C4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744263" cy="397565"/>
                                  <wp:effectExtent l="0" t="0" r="8890" b="254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51" cy="397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left:0;text-align:left;margin-left:113.85pt;margin-top:23.25pt;width:144.6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" fillcolor="white [3201]" strokeweight=".5pt">
                <v:textbox>
                  <w:txbxContent>
                    <w:p w:rsidR="00E00C49" w:rsidRDefault="00E00C4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744263" cy="397565"/>
                            <wp:effectExtent l="0" t="0" r="8890" b="254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51" cy="397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4C4F" w:rsidRDefault="004D4C4F" w:rsidP="004D4C4F">
      <w:pPr>
        <w:ind w:left="-851" w:right="-1134"/>
      </w:pPr>
    </w:p>
    <w:p w:rsidR="00731C87" w:rsidRDefault="00731C87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E00C49" w:rsidRDefault="00E00C49" w:rsidP="004D4C4F">
      <w:pPr>
        <w:ind w:left="-851" w:right="-1134"/>
      </w:pPr>
    </w:p>
    <w:p w:rsidR="00C14AED" w:rsidRDefault="000F26F2" w:rsidP="00C14AED">
      <w:pPr>
        <w:pStyle w:val="Paragraphedeliste"/>
        <w:numPr>
          <w:ilvl w:val="0"/>
          <w:numId w:val="1"/>
        </w:numPr>
        <w:ind w:right="-1134"/>
      </w:pPr>
      <w:r>
        <w:t xml:space="preserve">Analyser </w:t>
      </w:r>
      <w:r w:rsidR="00C14AED">
        <w:t xml:space="preserve">les courbes </w:t>
      </w:r>
      <w:r w:rsidR="00D136FB">
        <w:t>obtenues (</w:t>
      </w:r>
      <w:r>
        <w:t>2 pts)</w:t>
      </w:r>
    </w:p>
    <w:p w:rsidR="00C14AED" w:rsidRDefault="00C14AED" w:rsidP="00C14AED">
      <w:pPr>
        <w:pStyle w:val="Paragraphedeliste"/>
        <w:numPr>
          <w:ilvl w:val="0"/>
          <w:numId w:val="1"/>
        </w:numPr>
        <w:ind w:right="-1134"/>
      </w:pPr>
      <w:r>
        <w:t>Expliquer l’état des cellules à t1, dans les deux solutions</w:t>
      </w:r>
      <w:proofErr w:type="gramStart"/>
      <w:r>
        <w:t>.</w:t>
      </w:r>
      <w:r w:rsidR="000F26F2">
        <w:t>(</w:t>
      </w:r>
      <w:proofErr w:type="gramEnd"/>
      <w:r w:rsidR="00713FD0">
        <w:t xml:space="preserve">2pts </w:t>
      </w:r>
      <w:r w:rsidR="000F26F2">
        <w:t>)</w:t>
      </w:r>
      <w:r>
        <w:t xml:space="preserve"> </w:t>
      </w:r>
    </w:p>
    <w:p w:rsidR="00C14AED" w:rsidRDefault="00C14AED" w:rsidP="00C14AED">
      <w:pPr>
        <w:pStyle w:val="Paragraphedeliste"/>
        <w:numPr>
          <w:ilvl w:val="0"/>
          <w:numId w:val="1"/>
        </w:numPr>
        <w:ind w:right="-1134"/>
      </w:pPr>
      <w:r>
        <w:t xml:space="preserve"> Expliquer le changement de l’aspect des cellules entre t1 et t2 dans chacune des deux solutions</w:t>
      </w:r>
      <w:r w:rsidR="000F26F2">
        <w:t xml:space="preserve"> (</w:t>
      </w:r>
      <w:r w:rsidR="00713FD0">
        <w:t>2pts</w:t>
      </w:r>
      <w:r w:rsidR="000F26F2">
        <w:t>)</w:t>
      </w:r>
      <w:r>
        <w:t xml:space="preserve"> </w:t>
      </w:r>
    </w:p>
    <w:p w:rsidR="00C14AED" w:rsidRDefault="00E00C49" w:rsidP="00C14AED">
      <w:pPr>
        <w:pStyle w:val="Paragraphedeliste"/>
        <w:numPr>
          <w:ilvl w:val="0"/>
          <w:numId w:val="1"/>
        </w:numPr>
        <w:ind w:right="-1134"/>
      </w:pPr>
      <w:r>
        <w:t>Déduire</w:t>
      </w:r>
      <w:r w:rsidR="00C14AED">
        <w:t xml:space="preserve"> le com</w:t>
      </w:r>
      <w:r>
        <w:t>portement de la membrane cellula</w:t>
      </w:r>
      <w:r w:rsidR="00C14AED">
        <w:t>ire vis-à-vis de ces deux solutés</w:t>
      </w:r>
      <w:proofErr w:type="gramStart"/>
      <w:r w:rsidR="00C14AED">
        <w:t>.</w:t>
      </w:r>
      <w:r w:rsidR="000F26F2">
        <w:t>(</w:t>
      </w:r>
      <w:proofErr w:type="gramEnd"/>
      <w:r w:rsidR="00BC1E39">
        <w:t>1</w:t>
      </w:r>
      <w:r w:rsidR="000F26F2">
        <w:t xml:space="preserve"> pts)</w:t>
      </w:r>
    </w:p>
    <w:p w:rsidR="002F264E" w:rsidRDefault="002F264E" w:rsidP="004D4C4F">
      <w:pPr>
        <w:ind w:left="-851" w:right="-1134"/>
      </w:pPr>
    </w:p>
    <w:p w:rsidR="00A633B8" w:rsidRDefault="00A633B8" w:rsidP="004D4C4F">
      <w:pPr>
        <w:ind w:left="-851" w:right="-1134"/>
      </w:pPr>
    </w:p>
    <w:p w:rsidR="00D136FB" w:rsidRDefault="00D136FB" w:rsidP="00D136FB">
      <w:pPr>
        <w:jc w:val="center"/>
        <w:rPr>
          <w:rFonts w:asciiTheme="majorBidi" w:hAnsiTheme="majorBidi" w:cstheme="majorBidi"/>
          <w:b/>
          <w:bCs/>
          <w:lang w:eastAsia="fr-FR"/>
        </w:rPr>
      </w:pPr>
      <w:r>
        <w:rPr>
          <w:rFonts w:asciiTheme="majorBidi" w:hAnsiTheme="majorBidi" w:cstheme="majorBidi"/>
          <w:b/>
          <w:bCs/>
          <w:lang w:eastAsia="fr-FR"/>
        </w:rPr>
        <w:t>_____________________________________________</w:t>
      </w:r>
    </w:p>
    <w:p w:rsidR="00D136FB" w:rsidRPr="00E5233C" w:rsidRDefault="00D136FB" w:rsidP="00D136FB">
      <w:pPr>
        <w:jc w:val="center"/>
        <w:rPr>
          <w:rFonts w:ascii="Vivaldi" w:hAnsi="Vivaldi" w:cstheme="majorBidi"/>
          <w:b/>
          <w:bCs/>
          <w:sz w:val="52"/>
          <w:szCs w:val="52"/>
          <w:lang w:eastAsia="fr-FR"/>
        </w:rPr>
      </w:pPr>
      <w:r w:rsidRPr="00E5233C">
        <w:rPr>
          <w:rFonts w:ascii="Vivaldi" w:hAnsi="Vivaldi" w:cstheme="majorBidi"/>
          <w:b/>
          <w:bCs/>
          <w:sz w:val="52"/>
          <w:szCs w:val="52"/>
          <w:lang w:eastAsia="fr-FR"/>
        </w:rPr>
        <w:t>Bonne chance</w:t>
      </w:r>
      <w:r>
        <w:rPr>
          <w:rFonts w:ascii="Vivaldi" w:hAnsi="Vivaldi" w:cstheme="majorBidi"/>
          <w:b/>
          <w:bCs/>
          <w:sz w:val="52"/>
          <w:szCs w:val="52"/>
          <w:lang w:eastAsia="fr-FR"/>
        </w:rPr>
        <w:t> </w:t>
      </w:r>
      <w:r w:rsidRPr="00A57EC6">
        <w:rPr>
          <w:rFonts w:ascii="Vivaldi" w:hAnsi="Vivaldi" w:cstheme="majorBidi"/>
          <w:b/>
          <w:bCs/>
          <w:sz w:val="52"/>
          <w:szCs w:val="52"/>
          <w:lang w:eastAsia="fr-FR"/>
        </w:rPr>
        <w:sym w:font="Wingdings" w:char="F04A"/>
      </w:r>
      <w:r>
        <w:rPr>
          <w:rFonts w:ascii="Vivaldi" w:hAnsi="Vivaldi" w:cstheme="majorBidi"/>
          <w:b/>
          <w:bCs/>
          <w:sz w:val="52"/>
          <w:szCs w:val="52"/>
          <w:lang w:eastAsia="fr-FR"/>
        </w:rPr>
        <w:t xml:space="preserve"> </w:t>
      </w:r>
    </w:p>
    <w:p w:rsidR="00A633B8" w:rsidRDefault="00A633B8" w:rsidP="00D136FB">
      <w:pPr>
        <w:ind w:left="-851" w:right="-1134"/>
        <w:jc w:val="center"/>
      </w:pPr>
    </w:p>
    <w:p w:rsidR="00A633B8" w:rsidRDefault="00A633B8" w:rsidP="00A633B8">
      <w:pPr>
        <w:ind w:left="-851" w:right="-851"/>
      </w:pPr>
    </w:p>
    <w:p w:rsidR="00A633B8" w:rsidRDefault="00A633B8" w:rsidP="00A633B8">
      <w:pPr>
        <w:ind w:left="-851" w:right="-851"/>
      </w:pPr>
    </w:p>
    <w:sectPr w:rsidR="00A633B8" w:rsidSect="00A633B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 Gr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7789"/>
    <w:multiLevelType w:val="hybridMultilevel"/>
    <w:tmpl w:val="3EA4A126"/>
    <w:lvl w:ilvl="0" w:tplc="D7F2F75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DE463DC"/>
    <w:multiLevelType w:val="hybridMultilevel"/>
    <w:tmpl w:val="990A7FDA"/>
    <w:lvl w:ilvl="0" w:tplc="E3223D2E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CE"/>
    <w:rsid w:val="000F26F2"/>
    <w:rsid w:val="001E3E81"/>
    <w:rsid w:val="002B3F1A"/>
    <w:rsid w:val="002E1C31"/>
    <w:rsid w:val="002F13C5"/>
    <w:rsid w:val="002F264E"/>
    <w:rsid w:val="0046745D"/>
    <w:rsid w:val="004D4C4F"/>
    <w:rsid w:val="00695DFA"/>
    <w:rsid w:val="00713FD0"/>
    <w:rsid w:val="00731C87"/>
    <w:rsid w:val="007721CC"/>
    <w:rsid w:val="008A7A8F"/>
    <w:rsid w:val="009F3921"/>
    <w:rsid w:val="00A452F8"/>
    <w:rsid w:val="00A633B8"/>
    <w:rsid w:val="00AD4DCB"/>
    <w:rsid w:val="00BC1E39"/>
    <w:rsid w:val="00C14AED"/>
    <w:rsid w:val="00CE06CE"/>
    <w:rsid w:val="00D02A65"/>
    <w:rsid w:val="00D136FB"/>
    <w:rsid w:val="00E00C49"/>
    <w:rsid w:val="00EB3906"/>
    <w:rsid w:val="00EE6942"/>
    <w:rsid w:val="00F30D78"/>
    <w:rsid w:val="00F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CE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F13C5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3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F13C5"/>
    <w:pPr>
      <w:spacing w:after="160" w:line="259" w:lineRule="auto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13C5"/>
    <w:pPr>
      <w:spacing w:line="276" w:lineRule="auto"/>
      <w:outlineLvl w:val="9"/>
    </w:pPr>
    <w:rPr>
      <w:lang w:eastAsia="fr-FR"/>
    </w:rPr>
  </w:style>
  <w:style w:type="paragraph" w:customStyle="1" w:styleId="stl1">
    <w:name w:val="stl1"/>
    <w:basedOn w:val="Normal"/>
    <w:link w:val="stl1Car"/>
    <w:qFormat/>
    <w:rsid w:val="002F13C5"/>
    <w:pPr>
      <w:spacing w:after="160" w:line="360" w:lineRule="auto"/>
      <w:jc w:val="both"/>
    </w:pPr>
    <w:rPr>
      <w:rFonts w:asciiTheme="majorBidi" w:hAnsiTheme="majorBidi" w:cstheme="majorBidi"/>
      <w:b/>
      <w:bCs/>
      <w:sz w:val="32"/>
      <w:szCs w:val="32"/>
    </w:rPr>
  </w:style>
  <w:style w:type="character" w:customStyle="1" w:styleId="stl1Car">
    <w:name w:val="stl1 Car"/>
    <w:basedOn w:val="Policepardfaut"/>
    <w:link w:val="stl1"/>
    <w:rsid w:val="002F13C5"/>
    <w:rPr>
      <w:rFonts w:asciiTheme="majorBidi" w:hAnsiTheme="majorBidi" w:cstheme="majorBidi"/>
      <w:b/>
      <w:bCs/>
      <w:sz w:val="32"/>
      <w:szCs w:val="32"/>
    </w:rPr>
  </w:style>
  <w:style w:type="paragraph" w:customStyle="1" w:styleId="stl2">
    <w:name w:val="stl2"/>
    <w:basedOn w:val="Normal"/>
    <w:link w:val="stl2Car"/>
    <w:qFormat/>
    <w:rsid w:val="002F13C5"/>
    <w:pPr>
      <w:spacing w:after="160" w:line="360" w:lineRule="auto"/>
      <w:ind w:firstLine="284"/>
      <w:jc w:val="both"/>
    </w:pPr>
    <w:rPr>
      <w:rFonts w:asciiTheme="majorBidi" w:hAnsiTheme="majorBidi" w:cstheme="majorBidi"/>
      <w:b/>
      <w:bCs/>
      <w:sz w:val="28"/>
      <w:szCs w:val="28"/>
    </w:rPr>
  </w:style>
  <w:style w:type="character" w:customStyle="1" w:styleId="stl2Car">
    <w:name w:val="stl2 Car"/>
    <w:basedOn w:val="Policepardfaut"/>
    <w:link w:val="stl2"/>
    <w:rsid w:val="002F13C5"/>
    <w:rPr>
      <w:rFonts w:asciiTheme="majorBidi" w:hAnsiTheme="majorBidi" w:cstheme="majorBidi"/>
      <w:b/>
      <w:bCs/>
      <w:sz w:val="28"/>
      <w:szCs w:val="28"/>
    </w:rPr>
  </w:style>
  <w:style w:type="paragraph" w:customStyle="1" w:styleId="stl3">
    <w:name w:val="stl3"/>
    <w:basedOn w:val="Normal"/>
    <w:link w:val="stl3Car"/>
    <w:qFormat/>
    <w:rsid w:val="002F13C5"/>
    <w:pPr>
      <w:spacing w:after="160" w:line="360" w:lineRule="auto"/>
      <w:ind w:firstLine="567"/>
      <w:jc w:val="both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stl3Car">
    <w:name w:val="stl3 Car"/>
    <w:basedOn w:val="Policepardfaut"/>
    <w:link w:val="stl3"/>
    <w:rsid w:val="002F13C5"/>
    <w:rPr>
      <w:rFonts w:asciiTheme="majorBidi" w:hAnsiTheme="majorBidi" w:cstheme="majorBidi"/>
      <w:b/>
      <w:bCs/>
      <w:sz w:val="24"/>
      <w:szCs w:val="24"/>
    </w:rPr>
  </w:style>
  <w:style w:type="paragraph" w:customStyle="1" w:styleId="stl4">
    <w:name w:val="stl4"/>
    <w:basedOn w:val="Normal"/>
    <w:link w:val="stl4Car"/>
    <w:qFormat/>
    <w:rsid w:val="002F13C5"/>
    <w:pPr>
      <w:spacing w:after="160" w:line="360" w:lineRule="auto"/>
      <w:ind w:firstLine="851"/>
      <w:jc w:val="both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stl4Car">
    <w:name w:val="stl4 Car"/>
    <w:basedOn w:val="Policepardfaut"/>
    <w:link w:val="stl4"/>
    <w:rsid w:val="002F13C5"/>
    <w:rPr>
      <w:rFonts w:asciiTheme="majorBidi" w:hAnsiTheme="majorBid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CE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CE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F13C5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3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F13C5"/>
    <w:pPr>
      <w:spacing w:after="160" w:line="259" w:lineRule="auto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13C5"/>
    <w:pPr>
      <w:spacing w:line="276" w:lineRule="auto"/>
      <w:outlineLvl w:val="9"/>
    </w:pPr>
    <w:rPr>
      <w:lang w:eastAsia="fr-FR"/>
    </w:rPr>
  </w:style>
  <w:style w:type="paragraph" w:customStyle="1" w:styleId="stl1">
    <w:name w:val="stl1"/>
    <w:basedOn w:val="Normal"/>
    <w:link w:val="stl1Car"/>
    <w:qFormat/>
    <w:rsid w:val="002F13C5"/>
    <w:pPr>
      <w:spacing w:after="160" w:line="360" w:lineRule="auto"/>
      <w:jc w:val="both"/>
    </w:pPr>
    <w:rPr>
      <w:rFonts w:asciiTheme="majorBidi" w:hAnsiTheme="majorBidi" w:cstheme="majorBidi"/>
      <w:b/>
      <w:bCs/>
      <w:sz w:val="32"/>
      <w:szCs w:val="32"/>
    </w:rPr>
  </w:style>
  <w:style w:type="character" w:customStyle="1" w:styleId="stl1Car">
    <w:name w:val="stl1 Car"/>
    <w:basedOn w:val="Policepardfaut"/>
    <w:link w:val="stl1"/>
    <w:rsid w:val="002F13C5"/>
    <w:rPr>
      <w:rFonts w:asciiTheme="majorBidi" w:hAnsiTheme="majorBidi" w:cstheme="majorBidi"/>
      <w:b/>
      <w:bCs/>
      <w:sz w:val="32"/>
      <w:szCs w:val="32"/>
    </w:rPr>
  </w:style>
  <w:style w:type="paragraph" w:customStyle="1" w:styleId="stl2">
    <w:name w:val="stl2"/>
    <w:basedOn w:val="Normal"/>
    <w:link w:val="stl2Car"/>
    <w:qFormat/>
    <w:rsid w:val="002F13C5"/>
    <w:pPr>
      <w:spacing w:after="160" w:line="360" w:lineRule="auto"/>
      <w:ind w:firstLine="284"/>
      <w:jc w:val="both"/>
    </w:pPr>
    <w:rPr>
      <w:rFonts w:asciiTheme="majorBidi" w:hAnsiTheme="majorBidi" w:cstheme="majorBidi"/>
      <w:b/>
      <w:bCs/>
      <w:sz w:val="28"/>
      <w:szCs w:val="28"/>
    </w:rPr>
  </w:style>
  <w:style w:type="character" w:customStyle="1" w:styleId="stl2Car">
    <w:name w:val="stl2 Car"/>
    <w:basedOn w:val="Policepardfaut"/>
    <w:link w:val="stl2"/>
    <w:rsid w:val="002F13C5"/>
    <w:rPr>
      <w:rFonts w:asciiTheme="majorBidi" w:hAnsiTheme="majorBidi" w:cstheme="majorBidi"/>
      <w:b/>
      <w:bCs/>
      <w:sz w:val="28"/>
      <w:szCs w:val="28"/>
    </w:rPr>
  </w:style>
  <w:style w:type="paragraph" w:customStyle="1" w:styleId="stl3">
    <w:name w:val="stl3"/>
    <w:basedOn w:val="Normal"/>
    <w:link w:val="stl3Car"/>
    <w:qFormat/>
    <w:rsid w:val="002F13C5"/>
    <w:pPr>
      <w:spacing w:after="160" w:line="360" w:lineRule="auto"/>
      <w:ind w:firstLine="567"/>
      <w:jc w:val="both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stl3Car">
    <w:name w:val="stl3 Car"/>
    <w:basedOn w:val="Policepardfaut"/>
    <w:link w:val="stl3"/>
    <w:rsid w:val="002F13C5"/>
    <w:rPr>
      <w:rFonts w:asciiTheme="majorBidi" w:hAnsiTheme="majorBidi" w:cstheme="majorBidi"/>
      <w:b/>
      <w:bCs/>
      <w:sz w:val="24"/>
      <w:szCs w:val="24"/>
    </w:rPr>
  </w:style>
  <w:style w:type="paragraph" w:customStyle="1" w:styleId="stl4">
    <w:name w:val="stl4"/>
    <w:basedOn w:val="Normal"/>
    <w:link w:val="stl4Car"/>
    <w:qFormat/>
    <w:rsid w:val="002F13C5"/>
    <w:pPr>
      <w:spacing w:after="160" w:line="360" w:lineRule="auto"/>
      <w:ind w:firstLine="851"/>
      <w:jc w:val="both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stl4Car">
    <w:name w:val="stl4 Car"/>
    <w:basedOn w:val="Policepardfaut"/>
    <w:link w:val="stl4"/>
    <w:rsid w:val="002F13C5"/>
    <w:rPr>
      <w:rFonts w:asciiTheme="majorBidi" w:hAnsiTheme="majorBid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CE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HASSANE</dc:creator>
  <cp:lastModifiedBy>HASSANE</cp:lastModifiedBy>
  <cp:revision>22</cp:revision>
  <cp:lastPrinted>2019-01-09T02:19:00Z</cp:lastPrinted>
  <dcterms:created xsi:type="dcterms:W3CDTF">2019-01-08T23:25:00Z</dcterms:created>
  <dcterms:modified xsi:type="dcterms:W3CDTF">2019-01-09T02:20:00Z</dcterms:modified>
</cp:coreProperties>
</file>